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4C60" w:rsidRDefault="00BC4E6C" w:rsidP="00C15556">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274C60" w:rsidRDefault="00BC4E6C" w:rsidP="00C15556">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17/12/2022</w:t>
      </w:r>
    </w:p>
    <w:p w:rsidR="00274C60" w:rsidRDefault="00BC4E6C" w:rsidP="00C1555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74C60" w:rsidRDefault="00BC4E6C" w:rsidP="00C1555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1101</w:t>
      </w:r>
    </w:p>
    <w:p w:rsidR="00274C60" w:rsidRDefault="00BC4E6C" w:rsidP="00C1555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“VIỆC LỢI ÍCH NGƯỜI KHÁC, CHÍNH MÌNH TĂNG THÊM TAM PHƯỚC, LỤC ĐỘ”</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 phước là Giới – Định – Tuệ. Lục độ là sáu phép tu của Bồ Tát: “</w:t>
      </w:r>
      <w:r>
        <w:rPr>
          <w:rFonts w:ascii="Times New Roman" w:eastAsia="Times New Roman" w:hAnsi="Times New Roman" w:cs="Times New Roman"/>
          <w:b/>
          <w:i/>
          <w:sz w:val="24"/>
          <w:szCs w:val="24"/>
        </w:rPr>
        <w:t>Bố thí, trì giới, nhẫn nhục, tinh tấn, thiền định, trí tuệ</w:t>
      </w:r>
      <w:r>
        <w:rPr>
          <w:rFonts w:ascii="Times New Roman" w:eastAsia="Times New Roman" w:hAnsi="Times New Roman" w:cs="Times New Roman"/>
          <w:sz w:val="24"/>
          <w:szCs w:val="24"/>
        </w:rPr>
        <w:t>”. Người thế gian thường giúp người khác do mưu lợi chứ không phải do chân thật vì người. Hòa Thượng nói: “</w:t>
      </w:r>
      <w:r>
        <w:rPr>
          <w:rFonts w:ascii="Times New Roman" w:eastAsia="Times New Roman" w:hAnsi="Times New Roman" w:cs="Times New Roman"/>
          <w:b/>
          <w:i/>
          <w:sz w:val="24"/>
          <w:szCs w:val="24"/>
        </w:rPr>
        <w:t>Việc tốt cần làm không công không đức</w:t>
      </w:r>
      <w:r>
        <w:rPr>
          <w:rFonts w:ascii="Times New Roman" w:eastAsia="Times New Roman" w:hAnsi="Times New Roman" w:cs="Times New Roman"/>
          <w:sz w:val="24"/>
          <w:szCs w:val="24"/>
        </w:rPr>
        <w:t>”. Chúng ta giúp người không có một chút mưu lợi thì chúng ta có thể chân thật giúp mình thêm lớn tam học, lục độ.</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làm việc lợi ích cho người thì chúng ta sẽ tăng thêm tam phước, lục độ của chính mình. Chúng ta hiểu được điều này thì chúng ta sẽ xả mình vì người</w:t>
      </w:r>
      <w:r>
        <w:rPr>
          <w:rFonts w:ascii="Times New Roman" w:eastAsia="Times New Roman" w:hAnsi="Times New Roman" w:cs="Times New Roman"/>
          <w:sz w:val="24"/>
          <w:szCs w:val="24"/>
        </w:rPr>
        <w:t>”. Tam phước là Giới – Định –Tuệ. Lục độ là sáu phép tu của Bồ Tát: “</w:t>
      </w:r>
      <w:r>
        <w:rPr>
          <w:rFonts w:ascii="Times New Roman" w:eastAsia="Times New Roman" w:hAnsi="Times New Roman" w:cs="Times New Roman"/>
          <w:b/>
          <w:i/>
          <w:sz w:val="24"/>
          <w:szCs w:val="24"/>
        </w:rPr>
        <w:t>Bố thí, trì giới, nhẫn nhục, tinh tấn, thiền định, trí tuệ</w:t>
      </w:r>
      <w:r>
        <w:rPr>
          <w:rFonts w:ascii="Times New Roman" w:eastAsia="Times New Roman" w:hAnsi="Times New Roman" w:cs="Times New Roman"/>
          <w:sz w:val="24"/>
          <w:szCs w:val="24"/>
        </w:rPr>
        <w:t>”. Hàng ngày, chúng ta tưởng chúng ta làm việc thiện, làm lợi ích chúng sanh nhưng chúng ta không cẩn trọng thì chúng ta đang làm phiền lòng chúng sanh. Chúng ta làm phiền người khác thì chúng ta không thể tăng thêm phước. Phước tăng trưởng thị họa sẽ ngày càng giảm. Chúng ta không có phước báu thì những việc phiền phức sẽ lớn dần.</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làm việc thiện nhưng trong tâm họ luôn đầy phiền não. Nhiều người không nhận biết rõ ràng như thế nào là chánh pháp, là chân thiện. Chúng ta học Phật như vậy thì như trên Kinh Phật nói, chúng ta là những kẻ đáng thương! Chúng ta đáng sanh tử, đáng đọa lạc như thế nào thì chúng ta vẫn phải sanh tử, đọa lạc như thế đó. Chúng ta đã học qua hơn 1000 đề tài, chúng ta đã dần có cách thấy, cách nghĩ, cách làm sáng suốt hơn. Chúng ta nghe hiểu thì chúng ta sẽ thật làm. Chúng ta thật làm thì chúng ta chân thật có lợi ích.</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Ở thế gian có rất nhiều cám dỗ, nếu chúng ta không cẩn trọng thì chúng ta sẽ bị dẫn dụ. Chúng ta tu học theo Phật thì chúng ta phải bỏ tập khí, phiền não những điều đã rất thân quen với chúng ta. Chúng ta nghe theo Ma thì chúng ta không phải từ bỏ những thứ này vì vậy làm theo lời Phật thì rất khó, làm theo Ma thì rất dễ. Ma muốn chúng ta ô nhiễm ngày càng nhiều vì chúng ta đọa lạc thì Ma sẽ cơ hội hại chúng ta.</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Ngày trước, Triệu Thố và Ngài Ngộ Đạt trước đây đều làm quan, vì mâu thuẫn với nhau mà Triệu Thố tự vẫn chết. Trong nhiều kiếp, Triệu Thố đi theo Ngài Ngộ Đạt để tìm cơ hội báo thù nhưng Ngài Ngộ Đạt tu hành nghiêm túc nên Triệu Thấu không báo thù được. Đến kiếp thứ 10, khi Ngài Ngộ Đạt được vua tặng cho chiếc ghế bằng gỗ Trầm Hương, Ngài Ngộ Đạt khởi tâm: “</w:t>
      </w:r>
      <w:r>
        <w:rPr>
          <w:rFonts w:ascii="Times New Roman" w:eastAsia="Times New Roman" w:hAnsi="Times New Roman" w:cs="Times New Roman"/>
          <w:i/>
          <w:sz w:val="24"/>
          <w:szCs w:val="24"/>
        </w:rPr>
        <w:t>Pháp sư như ta mới xứng đáng ngồi pháp tòa trầm hương này!</w:t>
      </w:r>
      <w:r>
        <w:rPr>
          <w:rFonts w:ascii="Times New Roman" w:eastAsia="Times New Roman" w:hAnsi="Times New Roman" w:cs="Times New Roman"/>
          <w:sz w:val="24"/>
          <w:szCs w:val="24"/>
        </w:rPr>
        <w:t>”. Ngay sau khi Ngài Ngộ Đạt khởi niệm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thì Triệu Thấu liền biến thành một ghẻ ăn thịt người ở đầu gối của Ngài Ngộ Đạt. Ngày nay, một số người cũng bị vi khuẩn ăn thịt người tấn công. Ngày trước, khi Ngài Ngộ Đạt thấy một vị Tăng bị bệnh khổ, lở loét, hôi hám thì Ngài tận tâm chăm sóc. Vị tăng đó nói sau này nếu Ngài Ngộ Đạt có bệnh khổ thì hãy tìm đến đạo tràng của Ngài. Ngài Ngộ Đạt không thể chữa được bệnh ghẻ ăn thịt người nên Ngài đã tìm đến đạo tràng của vị Tăng. Khi Ngài Ngộ Đạt tìm đến được đạo tràng thì Ngài mới biết đó là đạo tràng của một vị A-la-hán. Sau khi nghe vị A-la-hán nói pháp thì bệnh khổ dần khỏi.  Khi Ngài Ngộ Đạt đi quay lại tìm thì không còn thấy đạo tràng đó nữa. Oan gia trái chủ luôn ở bên cạnh chờ chúng ta. Chúng ta phải hết sức cẩn trọng!</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đừng gây oán thù với chúng sanh vì tâm báo thù của chúng sanh rất mạnh mẽ. Chúng ta vì lòng từ bi mà nói để họ sửa đổi thì chúng ta có thể giúp họ thay đổi tư tưởng, cách nghĩ, cách làm sai lầm. Chúng ta làm vì lợi ích của mình thì chúng ta có thể gây thù oán, oan oan tương báo vô cùng nghiêm trọng.</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nhận biết tường tận thế nào là thiện, thế nào là ác. Chúng ta muốn chân thật đoạn ác, tu thiện thì chúng ta phải đoạn tất cả những ý niệm vì lợi ích của chính mình</w:t>
      </w:r>
      <w:r>
        <w:rPr>
          <w:rFonts w:ascii="Times New Roman" w:eastAsia="Times New Roman" w:hAnsi="Times New Roman" w:cs="Times New Roman"/>
          <w:sz w:val="24"/>
          <w:szCs w:val="24"/>
        </w:rPr>
        <w:t>”. Trước đây, khi chúng ta tổ chức Lễ tri ân, chúng ta đặt tượng Tây Phương Tam Thánh rất to ở trên sân khấu. Chúng ta làm như vậy thì chúng ta không thể mở rộng để nhiều người đến tham gia buổi Lễ. Người có trí tuệ thì họ sẽ phân biệt được thiện ác.</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một vị vua, ông muốn mặc một bộ quần áo đặc biệt. Một hôm, có hai người thợ may nói với ông, họ có thể may một bộ quần áo mà những người có trí tuệ mới có thể nhìn thấy. Khi bộ quần áo may xong, vua và quần thần đều không ai nhìn thấy bộ quần áo. Mọi người không muốn mọi người nghĩ mình là kẻ ngu ngốc nên họ đều nói với vua là bộ quần áo rất đẹp. Khi nhà vua mặc bộ quần áo trong suốt ra ngoài đường chỉ có một đứa trẻ dám nói là ông không mặc gì. Mọi người đều biết chúng ta đang nghĩ, đang làm gì, chúng ta không thể giấu được ai. Chúng ta chân thật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vì người lo nghĩ thì mọi người đều nhìn thấy. Chúng ta “</w:t>
      </w:r>
      <w:r>
        <w:rPr>
          <w:rFonts w:ascii="Times New Roman" w:eastAsia="Times New Roman" w:hAnsi="Times New Roman" w:cs="Times New Roman"/>
          <w:i/>
          <w:sz w:val="24"/>
          <w:szCs w:val="24"/>
        </w:rPr>
        <w:t>lánh nặng tìm nhẹ</w:t>
      </w:r>
      <w:r>
        <w:rPr>
          <w:rFonts w:ascii="Times New Roman" w:eastAsia="Times New Roman" w:hAnsi="Times New Roman" w:cs="Times New Roman"/>
          <w:sz w:val="24"/>
          <w:szCs w:val="24"/>
        </w:rPr>
        <w:t>” thì người khác cũng sẽ biết.</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Mỗi niệm chúng ta đều vì chúng sanh, hy vọng chúng sanh phá mê, khai ngộ, lìa khổ được vui thì đó là chân thiện. Chúng ta chân thật làm được điều này thì ngày mai hoặc năm tới của chúng ta nhất định sẽ tốt hơn ngày hôm nay vì chúng ta là người có phước”. </w:t>
      </w:r>
      <w:r>
        <w:rPr>
          <w:rFonts w:ascii="Times New Roman" w:eastAsia="Times New Roman" w:hAnsi="Times New Roman" w:cs="Times New Roman"/>
          <w:sz w:val="24"/>
          <w:szCs w:val="24"/>
        </w:rPr>
        <w:t>Đây chính là đạo lý nhân quả. Tôi tích cực trồng rau sạch để tặng mọi người nên tôi đi đâu cũng có rau sạch để ăn. Chúng ta biết lo nghĩ cho người thì đó là chúng ta chân thật biết lo nghĩ cho chính mình. Có những người đi đến đâu cũng được mọi người chào đón. Chúng ta đi đến đâu cũng không được chào đón nhân sinh của chúng ta như vậy thì quá hổ thẹn!</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Trong mạng của chúng ta có nhiều chướng ngại nhưng chúng ta có phước báu thì những chướng ngại đó tự nhiên sẽ được hóa giải. Người chân thật hiểu được đạo lý, chân tướng sự thật này thì họ nhất định sẽ toàn tâm toàn lực </w:t>
      </w:r>
      <w:r w:rsidR="00415FD6">
        <w:rPr>
          <w:rFonts w:ascii="Times New Roman" w:eastAsia="Times New Roman" w:hAnsi="Times New Roman" w:cs="Times New Roman"/>
          <w:b/>
          <w:i/>
          <w:sz w:val="24"/>
          <w:szCs w:val="24"/>
        </w:rPr>
        <w:t xml:space="preserve">giúp đỡ, làm lợi ích cho người. </w:t>
      </w:r>
      <w:r>
        <w:rPr>
          <w:rFonts w:ascii="Times New Roman" w:eastAsia="Times New Roman" w:hAnsi="Times New Roman" w:cs="Times New Roman"/>
          <w:b/>
          <w:i/>
          <w:sz w:val="24"/>
          <w:szCs w:val="24"/>
        </w:rPr>
        <w:t>Chúng ta làm lợi ích cho người khác chính là chúng ta chân thật làm lợi ích cho chính mình</w:t>
      </w:r>
      <w:r>
        <w:rPr>
          <w:rFonts w:ascii="Times New Roman" w:eastAsia="Times New Roman" w:hAnsi="Times New Roman" w:cs="Times New Roman"/>
          <w:sz w:val="24"/>
          <w:szCs w:val="24"/>
        </w:rPr>
        <w:t xml:space="preserve">”. Điều này rất ít người hiểu và tin tưởng. Chúng ta hiểu và tin tưởng điều này thì chúng ta sẽ làm hoàn toàn khác. </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Hệ thống chúng ta đang tổ chức đại hội thể dục thể thao, mọi người nhìn vào đều thấy đã rất tốt nhưng nếu chúng ta nỗ lực thì chúng ta có thể làm hoàn thiện hơn. Tinh thần của Phật Bồ Tát là tận tâm tận lực vì chúng sanh. Chúng ta làm được chút việc tốt thì chúng ta không được tự mãn mà chúng ta phải kiểm điểm để có thể làm tốt hơn. </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giúp người khác phá mê, khai ngộ thì chính chúng ta phải tự phá mê, khai ngộ</w:t>
      </w:r>
      <w:r>
        <w:rPr>
          <w:rFonts w:ascii="Times New Roman" w:eastAsia="Times New Roman" w:hAnsi="Times New Roman" w:cs="Times New Roman"/>
          <w:sz w:val="24"/>
          <w:szCs w:val="24"/>
        </w:rPr>
        <w:t>”. Chúng ta làm được chút việc mà chúng ta tự  đắc, tự mãn thì chúng ta không những không ngộ mà chúng ta càng lúc càng mê sâu hơn. Trước đây, chúng ta chưa có cơ hội thì chúng ta chưa dính mắc vào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hiện tại, chúng ta có cơ hội thì chúng ta chìm đắm trong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phải mang tất cả những hiểu biết của mình để giúp ích cho người khác. Chúng ta không dấu một chút gì. Có người nghĩ, hôm nay chúng ta đã giảng hết những gì chúng ta biết rồi thì ngày mai chúng ta sẽ giảng điều gì. Ngày mai, chúng ta sẽ càng ngộ nhập sâu hơn, rộng hơn vậy thì chúng ta sẽ càng giúp ích được cho chúng sanh hơn”. </w:t>
      </w:r>
      <w:r>
        <w:rPr>
          <w:rFonts w:ascii="Times New Roman" w:eastAsia="Times New Roman" w:hAnsi="Times New Roman" w:cs="Times New Roman"/>
          <w:sz w:val="24"/>
          <w:szCs w:val="24"/>
        </w:rPr>
        <w:t xml:space="preserve">Chúng ta mang tất cả những hiểu biết của mình nói với chúng sanh thì cảnh giới ngộ của chúng ta sẽ càng rộng hơn. </w:t>
      </w:r>
    </w:p>
    <w:p w:rsidR="00274C60" w:rsidRDefault="00BC4E6C" w:rsidP="00C1555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dạy người khác nhưng chúng ta giữ lại một phần thì chúng ta vĩnh viễn chỉ ở mức độ đó, chúng ta không thể tiến bộ xa hơn. Người chân thật học Phật, chân thật tường tận thì họ nhất định không lo lắng cho tương lai của chính mình, họ sẽ chân thật vì người khác mà lo nghĩ</w:t>
      </w:r>
      <w:r>
        <w:rPr>
          <w:rFonts w:ascii="Times New Roman" w:eastAsia="Times New Roman" w:hAnsi="Times New Roman" w:cs="Times New Roman"/>
          <w:sz w:val="24"/>
          <w:szCs w:val="24"/>
        </w:rPr>
        <w:t>”. Ở thế gian, có những người dạy học trò nhưng họ không dạy hết. Có người dạy võ công cho học trò nhưng họ giữ lại bài có thể khắc chế khi học trò làm phản. Tâm chúng ta không có bờ mé, không có biên giới thì chúng ta có thể chứa được tất cả. Chúng ta còn lo lắng về tương lai của chính mình thì chúng ta chưa toàn tâm toàn lực vì chúng sanh. Bà Hứa Triết nói: “</w:t>
      </w:r>
      <w:r>
        <w:rPr>
          <w:rFonts w:ascii="Times New Roman" w:eastAsia="Times New Roman" w:hAnsi="Times New Roman" w:cs="Times New Roman"/>
          <w:i/>
          <w:sz w:val="24"/>
          <w:szCs w:val="24"/>
        </w:rPr>
        <w:t>Tôi vì mọi người lo nghĩ, ông Trời sẽ lo cho tôi</w:t>
      </w:r>
      <w:r>
        <w:rPr>
          <w:rFonts w:ascii="Times New Roman" w:eastAsia="Times New Roman" w:hAnsi="Times New Roman" w:cs="Times New Roman"/>
          <w:sz w:val="24"/>
          <w:szCs w:val="24"/>
        </w:rPr>
        <w:t>”. Người chân thật học Phật thì sẽ toàn tâm toàn ý vì Phật pháp, vì giáo huấn của Thánh Hiền, vì xã hội mà lo nghĩ.</w:t>
      </w:r>
    </w:p>
    <w:p w:rsidR="00274C60" w:rsidRDefault="00BC4E6C" w:rsidP="00C15556">
      <w:pPr>
        <w:pStyle w:val="Normal1"/>
        <w:spacing w:before="240"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274C60" w:rsidRDefault="00BC4E6C" w:rsidP="00C1555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274C60" w:rsidRDefault="00BC4E6C" w:rsidP="00C1555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C15556" w:rsidRDefault="00BC4E6C" w:rsidP="00C1555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274C60" w:rsidRDefault="00274C60" w:rsidP="00C15556">
      <w:pPr>
        <w:pStyle w:val="Normal1"/>
        <w:spacing w:after="160"/>
      </w:pPr>
    </w:p>
    <w:sectPr w:rsidR="00274C60" w:rsidSect="000B584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E6C" w:rsidRDefault="00BC4E6C" w:rsidP="009F2571">
      <w:pPr>
        <w:spacing w:after="0" w:line="240" w:lineRule="auto"/>
        <w:ind w:left="0" w:hanging="2"/>
      </w:pPr>
      <w:r>
        <w:separator/>
      </w:r>
    </w:p>
  </w:endnote>
  <w:endnote w:type="continuationSeparator" w:id="0">
    <w:p w:rsidR="00BC4E6C" w:rsidRDefault="00BC4E6C" w:rsidP="009F257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571" w:rsidRDefault="009F2571" w:rsidP="009F257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8053"/>
      <w:docPartObj>
        <w:docPartGallery w:val="Page Numbers (Bottom of Page)"/>
        <w:docPartUnique/>
      </w:docPartObj>
    </w:sdtPr>
    <w:sdtEndPr/>
    <w:sdtContent>
      <w:p w:rsidR="009F2571" w:rsidRDefault="000B584C" w:rsidP="009F2571">
        <w:pPr>
          <w:pStyle w:val="Footer"/>
          <w:ind w:left="0" w:hanging="2"/>
          <w:jc w:val="right"/>
        </w:pPr>
        <w:r>
          <w:fldChar w:fldCharType="begin"/>
        </w:r>
        <w:r>
          <w:instrText xml:space="preserve"> PAGE   \* MERGEFORMAT </w:instrText>
        </w:r>
        <w:r>
          <w:fldChar w:fldCharType="separate"/>
        </w:r>
        <w:r w:rsidR="009F2571">
          <w:rPr>
            <w:noProof/>
          </w:rPr>
          <w:t>4</w:t>
        </w:r>
        <w:r>
          <w:rPr>
            <w:noProof/>
          </w:rPr>
          <w:fldChar w:fldCharType="end"/>
        </w:r>
      </w:p>
    </w:sdtContent>
  </w:sdt>
  <w:p w:rsidR="009F2571" w:rsidRDefault="009F2571" w:rsidP="009F2571">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571" w:rsidRDefault="009F2571" w:rsidP="009F257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E6C" w:rsidRDefault="00BC4E6C" w:rsidP="009F2571">
      <w:pPr>
        <w:spacing w:after="0" w:line="240" w:lineRule="auto"/>
        <w:ind w:left="0" w:hanging="2"/>
      </w:pPr>
      <w:r>
        <w:separator/>
      </w:r>
    </w:p>
  </w:footnote>
  <w:footnote w:type="continuationSeparator" w:id="0">
    <w:p w:rsidR="00BC4E6C" w:rsidRDefault="00BC4E6C" w:rsidP="009F257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571" w:rsidRDefault="009F2571" w:rsidP="009F257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571" w:rsidRDefault="009F2571" w:rsidP="009F257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571" w:rsidRDefault="009F2571" w:rsidP="009F257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C60"/>
    <w:rsid w:val="000B584C"/>
    <w:rsid w:val="00274C60"/>
    <w:rsid w:val="00415FD6"/>
    <w:rsid w:val="009F2571"/>
    <w:rsid w:val="00BC4E6C"/>
    <w:rsid w:val="00C1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6E577-CF1D-4B83-9B15-357A6780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274C60"/>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274C60"/>
    <w:pPr>
      <w:keepNext/>
      <w:keepLines/>
      <w:spacing w:before="480" w:after="120"/>
      <w:outlineLvl w:val="0"/>
    </w:pPr>
    <w:rPr>
      <w:b/>
      <w:sz w:val="48"/>
      <w:szCs w:val="48"/>
    </w:rPr>
  </w:style>
  <w:style w:type="paragraph" w:styleId="Heading2">
    <w:name w:val="heading 2"/>
    <w:basedOn w:val="Normal1"/>
    <w:next w:val="Normal1"/>
    <w:rsid w:val="00274C60"/>
    <w:pPr>
      <w:keepNext/>
      <w:keepLines/>
      <w:spacing w:before="360" w:after="80"/>
      <w:outlineLvl w:val="1"/>
    </w:pPr>
    <w:rPr>
      <w:b/>
      <w:sz w:val="36"/>
      <w:szCs w:val="36"/>
    </w:rPr>
  </w:style>
  <w:style w:type="paragraph" w:styleId="Heading3">
    <w:name w:val="heading 3"/>
    <w:basedOn w:val="Normal1"/>
    <w:next w:val="Normal1"/>
    <w:rsid w:val="00274C60"/>
    <w:pPr>
      <w:keepNext/>
      <w:keepLines/>
      <w:spacing w:before="280" w:after="80"/>
      <w:outlineLvl w:val="2"/>
    </w:pPr>
    <w:rPr>
      <w:b/>
      <w:sz w:val="28"/>
      <w:szCs w:val="28"/>
    </w:rPr>
  </w:style>
  <w:style w:type="paragraph" w:styleId="Heading4">
    <w:name w:val="heading 4"/>
    <w:basedOn w:val="Normal1"/>
    <w:next w:val="Normal1"/>
    <w:rsid w:val="00274C60"/>
    <w:pPr>
      <w:keepNext/>
      <w:keepLines/>
      <w:spacing w:before="240" w:after="40"/>
      <w:outlineLvl w:val="3"/>
    </w:pPr>
    <w:rPr>
      <w:b/>
      <w:sz w:val="24"/>
      <w:szCs w:val="24"/>
    </w:rPr>
  </w:style>
  <w:style w:type="paragraph" w:styleId="Heading5">
    <w:name w:val="heading 5"/>
    <w:basedOn w:val="Normal1"/>
    <w:next w:val="Normal1"/>
    <w:rsid w:val="00274C60"/>
    <w:pPr>
      <w:keepNext/>
      <w:keepLines/>
      <w:spacing w:before="220" w:after="40"/>
      <w:outlineLvl w:val="4"/>
    </w:pPr>
    <w:rPr>
      <w:b/>
    </w:rPr>
  </w:style>
  <w:style w:type="paragraph" w:styleId="Heading6">
    <w:name w:val="heading 6"/>
    <w:basedOn w:val="Normal1"/>
    <w:next w:val="Normal1"/>
    <w:rsid w:val="00274C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74C60"/>
  </w:style>
  <w:style w:type="paragraph" w:styleId="Title">
    <w:name w:val="Title"/>
    <w:basedOn w:val="Normal1"/>
    <w:next w:val="Normal1"/>
    <w:rsid w:val="00274C60"/>
    <w:pPr>
      <w:keepNext/>
      <w:keepLines/>
      <w:spacing w:before="480" w:after="120"/>
    </w:pPr>
    <w:rPr>
      <w:b/>
      <w:sz w:val="72"/>
      <w:szCs w:val="72"/>
    </w:rPr>
  </w:style>
  <w:style w:type="paragraph" w:styleId="Subtitle">
    <w:name w:val="Subtitle"/>
    <w:basedOn w:val="Normal"/>
    <w:next w:val="Normal"/>
    <w:rsid w:val="00274C6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F25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571"/>
    <w:rPr>
      <w:position w:val="-1"/>
    </w:rPr>
  </w:style>
  <w:style w:type="paragraph" w:styleId="Footer">
    <w:name w:val="footer"/>
    <w:basedOn w:val="Normal"/>
    <w:link w:val="FooterChar"/>
    <w:uiPriority w:val="99"/>
    <w:unhideWhenUsed/>
    <w:rsid w:val="009F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571"/>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BsRPeV1JOBe6qkdhWkMWCpeGKw==">AMUW2mUb9qvHAhS+NTGh6vv4+0bwGltPHeLXLSIOOrzCiQNDS1KgA1c5MBT6r7zBMS3Owyefvftmcf8HGQG/GTQ8kbaecAW592KkyP79SdAMP60LoJIPSRg=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1252</Words>
  <Characters>7137</Characters>
  <Application>Microsoft Office Word</Application>
  <DocSecurity>0</DocSecurity>
  <Lines>59</Lines>
  <Paragraphs>16</Paragraphs>
  <ScaleCrop>false</ScaleCrop>
  <Company>Microsoft</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2022-12-17T21:51:00Z</dcterms:created>
  <dcterms:modified xsi:type="dcterms:W3CDTF">2022-12-19T15:06:00Z</dcterms:modified>
</cp:coreProperties>
</file>